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AD" w:rsidRDefault="006562AD" w:rsidP="006562AD">
      <w:pPr>
        <w:jc w:val="center"/>
      </w:pPr>
      <w:bookmarkStart w:id="0" w:name="_GoBack"/>
      <w:bookmarkEnd w:id="0"/>
      <w:r>
        <w:t>Kent Education Association</w:t>
      </w:r>
    </w:p>
    <w:p w:rsidR="00E07AFD" w:rsidRDefault="006562AD" w:rsidP="006562AD">
      <w:pPr>
        <w:jc w:val="center"/>
      </w:pPr>
      <w:r>
        <w:t>Bargaining Summary of Changes- 2016/17</w:t>
      </w:r>
    </w:p>
    <w:p w:rsidR="006562AD" w:rsidRDefault="00577AFE" w:rsidP="00577AFE">
      <w:pPr>
        <w:pStyle w:val="ListParagraph"/>
        <w:numPr>
          <w:ilvl w:val="0"/>
          <w:numId w:val="1"/>
        </w:numPr>
      </w:pPr>
      <w:r>
        <w:t>Duration: 1 year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>Salary and Payments: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TRI: 44 Deemed Done days (was 37)- 3.85% increase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Workshop days: Mandatory, but sick leave can be used without a doctor’s note</w:t>
      </w:r>
    </w:p>
    <w:p w:rsidR="00E67432" w:rsidRDefault="00E67432" w:rsidP="00E67432">
      <w:pPr>
        <w:pStyle w:val="ListParagraph"/>
        <w:numPr>
          <w:ilvl w:val="2"/>
          <w:numId w:val="1"/>
        </w:numPr>
      </w:pPr>
      <w:r>
        <w:t>Goal-setting/ Report card days may be worked offsite for all employees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PEE: 3 required hours for Open House, etc. 27 optional hours, to be developed by building leadership teams, 7 hours at secondary level for advisory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Pro-Rated TRI for teaching additional assigned classes during planning time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Class coverage at elementary at per diem for the first missed planning and $35 per hour after that (was $32 per hour), and $210 split between teachers who “absorb” another teacher’s class for class coverage (was $192)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Sub rates: $154 per day (was $140); Half Day $88 (was $80); 5 hour day $110; full day with no planning $176; $10 per day for retire/rehire (was $5); no morning duty for daily subs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TRI applies on all years of experience as determined by the experience stipend for ESAs 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>Stipends: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Removed requirement to return a signed contract by May 31 to get commitment stipend *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Reimbursement for application fees for NBCT renewals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1 day of release time for </w:t>
      </w:r>
      <w:proofErr w:type="spellStart"/>
      <w:r>
        <w:t>ProTeach</w:t>
      </w:r>
      <w:proofErr w:type="spellEnd"/>
      <w:r>
        <w:t xml:space="preserve"> candidates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ESA stipend for Board Cert. Behavior Analysts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5% Increase to Extra-curricular, Curricular Leader, and IEP stipends 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General Music stipend for Elementary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 xml:space="preserve">Insurance: 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Two afterschool opportunities to meet with HR representatives after open enrollment to verify coverage, etc.</w:t>
      </w:r>
      <w:r w:rsidR="004F3756">
        <w:t xml:space="preserve"> *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>Caseloads: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Mentor teachers 1:20 per BEST grant funding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Monetary relief only for elementary overload, $20 per day (was $16)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Overload for Elementary Music, PE at $5 per class per day for the 29</w:t>
      </w:r>
      <w:r w:rsidRPr="00D4426E">
        <w:rPr>
          <w:vertAlign w:val="superscript"/>
        </w:rPr>
        <w:t>th</w:t>
      </w:r>
      <w:r>
        <w:t xml:space="preserve"> and 32</w:t>
      </w:r>
      <w:r w:rsidRPr="00D4426E">
        <w:rPr>
          <w:vertAlign w:val="superscript"/>
        </w:rPr>
        <w:t>nd</w:t>
      </w:r>
      <w:r>
        <w:t xml:space="preserve"> student, limited to 9 classes per day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Monetary relief for secondary overload $4 per class per student (was $2)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Over load for Secondary PE and Music at 38 students or more per class and/or 190 per day at $4 per day per student and $140 per quarter for over 190 daily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Counselors: Secondary 1 per grade level (except for academy schools) and 1:400; minimum of 1 elementary counselor/social worker or behavior interventionist per school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lastRenderedPageBreak/>
        <w:t xml:space="preserve">Special Ed: LINK 1:10, TOP 1:12, no </w:t>
      </w:r>
      <w:proofErr w:type="spellStart"/>
      <w:r>
        <w:t>SpEd</w:t>
      </w:r>
      <w:proofErr w:type="spellEnd"/>
      <w:r>
        <w:t xml:space="preserve"> caseload may be exceeded by more than 5, School Psychologist 1:1100 with consideration for high-needs programs</w:t>
      </w:r>
      <w:r w:rsidR="00880B8E">
        <w:t xml:space="preserve"> *</w:t>
      </w:r>
    </w:p>
    <w:p w:rsidR="00033FA3" w:rsidRDefault="00033FA3" w:rsidP="00577AFE">
      <w:pPr>
        <w:pStyle w:val="ListParagraph"/>
        <w:numPr>
          <w:ilvl w:val="0"/>
          <w:numId w:val="1"/>
        </w:numPr>
      </w:pPr>
      <w:r>
        <w:t xml:space="preserve">Individual Rights: </w:t>
      </w:r>
    </w:p>
    <w:p w:rsidR="00577AFE" w:rsidRDefault="00033FA3" w:rsidP="00033FA3">
      <w:pPr>
        <w:pStyle w:val="ListParagraph"/>
        <w:numPr>
          <w:ilvl w:val="1"/>
          <w:numId w:val="1"/>
        </w:numPr>
      </w:pPr>
      <w:r>
        <w:t>Clearer protections against discrimination, including new protections against discrimination based on gender expression/ identity, disability, and use of a service animal</w:t>
      </w:r>
    </w:p>
    <w:p w:rsidR="00033FA3" w:rsidRDefault="00DE7BF5" w:rsidP="00033FA3">
      <w:pPr>
        <w:pStyle w:val="ListParagraph"/>
        <w:numPr>
          <w:ilvl w:val="1"/>
          <w:numId w:val="1"/>
        </w:numPr>
      </w:pPr>
      <w:r>
        <w:t>Clearer processes and protections against a</w:t>
      </w:r>
      <w:r w:rsidR="00033FA3">
        <w:t xml:space="preserve">ssaults or </w:t>
      </w:r>
      <w:r>
        <w:t>threatened assaults by students, including ability to keep prevent the return of a student to a classroom if there is reasonable belief of imminent assault or harassment</w:t>
      </w:r>
      <w:r w:rsidR="004F3756">
        <w:t xml:space="preserve"> *</w:t>
      </w:r>
    </w:p>
    <w:p w:rsidR="00DE7BF5" w:rsidRDefault="00DE7BF5" w:rsidP="00033FA3">
      <w:pPr>
        <w:pStyle w:val="ListParagraph"/>
        <w:numPr>
          <w:ilvl w:val="1"/>
          <w:numId w:val="1"/>
        </w:numPr>
      </w:pPr>
      <w:r>
        <w:t xml:space="preserve">Protections </w:t>
      </w:r>
      <w:r w:rsidR="00DC23BA">
        <w:t>against threats by parents or members of the community</w:t>
      </w:r>
    </w:p>
    <w:p w:rsidR="00DC23BA" w:rsidRDefault="00DC23BA" w:rsidP="00DC23BA">
      <w:pPr>
        <w:pStyle w:val="ListParagraph"/>
        <w:numPr>
          <w:ilvl w:val="1"/>
          <w:numId w:val="1"/>
        </w:numPr>
      </w:pPr>
      <w:r>
        <w:t>Commitment to review and improve systems and strategies to respond to students whose behavior has a negative impact on student learning</w:t>
      </w:r>
    </w:p>
    <w:p w:rsidR="004F3756" w:rsidRDefault="004F3756" w:rsidP="00DC23BA">
      <w:pPr>
        <w:pStyle w:val="ListParagraph"/>
        <w:numPr>
          <w:ilvl w:val="1"/>
          <w:numId w:val="1"/>
        </w:numPr>
      </w:pPr>
      <w:r>
        <w:t>Administrators may not substantially change discipline reports*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>Workday/ Working Conditions: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Clarification of elementary plan time structure, no change to minutes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2 daily recess periods for K-6 of at least 25 combined minutes and at least 20 minutes of lunch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Input from building staff on duty assignments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Employees who participate regularly in IEP and 504 meetings excused from duties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2 PLCs monthly (was 4)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.1 FTE automatic for itinerant employees who travel during the day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Music and PE not required to write comments for report cards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Counselors/ Social Workers and Librarians provided time on 80% of late starts for cross-District work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Heat guaranteed on at least 1 hour prior to employees’ scheduled arrival and departure, and for PLCs, evening conferences, etc.</w:t>
      </w:r>
      <w:r w:rsidR="004F3756">
        <w:t xml:space="preserve"> *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All employees provided a personal computer and counselors provided laptops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Clock hours provided for free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Revamped Advisory, with a joint committee to review the usefulness of advisory and the culminating project requirement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Guaranteed training prior to and teaching an ACE (was Hi Cap)class and on-going training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New section for Dual Language </w:t>
      </w:r>
      <w:r w:rsidR="004F3756">
        <w:t>*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proofErr w:type="spellStart"/>
      <w:r>
        <w:t>iGrad</w:t>
      </w:r>
      <w:proofErr w:type="spellEnd"/>
      <w:r>
        <w:t xml:space="preserve"> MOU renewed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WA Kids MOU renewed</w:t>
      </w:r>
      <w:r w:rsidR="004F3756">
        <w:t xml:space="preserve"> *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 xml:space="preserve">TPEP/ Evaluations: 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Updated language, incorporated MOUs </w:t>
      </w:r>
      <w:r w:rsidR="00220C6A">
        <w:t>*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Loosened requirement for evaluating late hires and or employees who go on leave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 xml:space="preserve">Deleted Cycle of Inquiry </w:t>
      </w:r>
    </w:p>
    <w:p w:rsidR="00E67432" w:rsidRDefault="00E67432" w:rsidP="004F3756">
      <w:pPr>
        <w:pStyle w:val="ListParagraph"/>
        <w:numPr>
          <w:ilvl w:val="1"/>
          <w:numId w:val="1"/>
        </w:numPr>
      </w:pPr>
      <w:r>
        <w:lastRenderedPageBreak/>
        <w:t xml:space="preserve">Summative score for teachers on Focused will be at least their summative score from their last Comprehensive evaluation, but can go up </w:t>
      </w:r>
    </w:p>
    <w:p w:rsidR="00033FA3" w:rsidRDefault="00DC23BA" w:rsidP="00577AFE">
      <w:pPr>
        <w:pStyle w:val="ListParagraph"/>
        <w:numPr>
          <w:ilvl w:val="0"/>
          <w:numId w:val="1"/>
        </w:numPr>
      </w:pPr>
      <w:r>
        <w:t>Academic Freedom:</w:t>
      </w:r>
    </w:p>
    <w:p w:rsidR="0038430B" w:rsidRDefault="0038430B" w:rsidP="00DC23BA">
      <w:pPr>
        <w:pStyle w:val="ListParagraph"/>
        <w:numPr>
          <w:ilvl w:val="1"/>
          <w:numId w:val="1"/>
        </w:numPr>
      </w:pPr>
      <w:r>
        <w:t>District Required to provide developmentally appropriated curriculum</w:t>
      </w:r>
      <w:r w:rsidR="004F3756">
        <w:t xml:space="preserve"> *</w:t>
      </w:r>
    </w:p>
    <w:p w:rsidR="0038430B" w:rsidRDefault="0038430B" w:rsidP="0038430B">
      <w:pPr>
        <w:pStyle w:val="ListParagraph"/>
        <w:numPr>
          <w:ilvl w:val="1"/>
          <w:numId w:val="1"/>
        </w:numPr>
      </w:pPr>
      <w:r>
        <w:t>Teachers’</w:t>
      </w:r>
      <w:r w:rsidR="00DC23BA">
        <w:t xml:space="preserve"> ability to use </w:t>
      </w:r>
      <w:r>
        <w:t>professional judgement in selecting materials and apportioning time to particular areas of instruction</w:t>
      </w:r>
    </w:p>
    <w:p w:rsidR="0038430B" w:rsidRDefault="0038430B" w:rsidP="0038430B">
      <w:pPr>
        <w:pStyle w:val="ListParagraph"/>
        <w:numPr>
          <w:ilvl w:val="0"/>
          <w:numId w:val="1"/>
        </w:numPr>
      </w:pPr>
      <w:r>
        <w:t>Supplemental Contracts:</w:t>
      </w:r>
    </w:p>
    <w:p w:rsidR="0038430B" w:rsidRDefault="0038430B" w:rsidP="0038430B">
      <w:pPr>
        <w:pStyle w:val="ListParagraph"/>
        <w:numPr>
          <w:ilvl w:val="1"/>
          <w:numId w:val="1"/>
        </w:numPr>
      </w:pPr>
      <w:r>
        <w:t>3 additional days for Elementary Counselors and Social Workers for 504s, IEPs, and PBIS</w:t>
      </w:r>
    </w:p>
    <w:p w:rsidR="0038430B" w:rsidRDefault="0038430B" w:rsidP="0038430B">
      <w:pPr>
        <w:pStyle w:val="ListParagraph"/>
        <w:numPr>
          <w:ilvl w:val="1"/>
          <w:numId w:val="1"/>
        </w:numPr>
      </w:pPr>
      <w:r>
        <w:t>Removal of outdated language</w:t>
      </w:r>
    </w:p>
    <w:p w:rsidR="0038430B" w:rsidRDefault="0038430B" w:rsidP="0038430B">
      <w:pPr>
        <w:pStyle w:val="ListParagraph"/>
        <w:numPr>
          <w:ilvl w:val="0"/>
          <w:numId w:val="1"/>
        </w:numPr>
      </w:pPr>
      <w:r>
        <w:t>Vacancies and Transfers:</w:t>
      </w:r>
    </w:p>
    <w:p w:rsidR="0038430B" w:rsidRDefault="0038430B" w:rsidP="0038430B">
      <w:pPr>
        <w:pStyle w:val="ListParagraph"/>
        <w:numPr>
          <w:ilvl w:val="1"/>
          <w:numId w:val="1"/>
        </w:numPr>
      </w:pPr>
      <w:r>
        <w:t>Available FTE of .2 or less must be made available to eligible employees within a building first</w:t>
      </w:r>
    </w:p>
    <w:p w:rsidR="0038430B" w:rsidRDefault="0038430B" w:rsidP="0038430B">
      <w:pPr>
        <w:pStyle w:val="ListParagraph"/>
        <w:numPr>
          <w:ilvl w:val="1"/>
          <w:numId w:val="1"/>
        </w:numPr>
      </w:pPr>
      <w:r>
        <w:t>Internal transfer application must happen by July 1</w:t>
      </w:r>
    </w:p>
    <w:p w:rsidR="0038430B" w:rsidRDefault="00D322EE" w:rsidP="0038430B">
      <w:pPr>
        <w:pStyle w:val="ListParagraph"/>
        <w:numPr>
          <w:ilvl w:val="1"/>
          <w:numId w:val="1"/>
        </w:numPr>
      </w:pPr>
      <w:r>
        <w:t>Ability to take volunteers prior to IVT by seniority</w:t>
      </w:r>
    </w:p>
    <w:p w:rsidR="00D322EE" w:rsidRDefault="00D322EE" w:rsidP="00D322EE">
      <w:pPr>
        <w:pStyle w:val="ListParagraph"/>
        <w:numPr>
          <w:ilvl w:val="0"/>
          <w:numId w:val="1"/>
        </w:numPr>
      </w:pPr>
      <w:r>
        <w:t>Job Shares:</w:t>
      </w:r>
    </w:p>
    <w:p w:rsidR="00D322EE" w:rsidRDefault="00D322EE" w:rsidP="00D322EE">
      <w:pPr>
        <w:pStyle w:val="ListParagraph"/>
        <w:numPr>
          <w:ilvl w:val="1"/>
          <w:numId w:val="1"/>
        </w:numPr>
      </w:pPr>
      <w:r>
        <w:t>Must be approved by both job-sharers and the principal by April 1</w:t>
      </w:r>
    </w:p>
    <w:p w:rsidR="00D322EE" w:rsidRDefault="00D322EE" w:rsidP="00D322EE">
      <w:pPr>
        <w:pStyle w:val="ListParagraph"/>
        <w:numPr>
          <w:ilvl w:val="0"/>
          <w:numId w:val="1"/>
        </w:numPr>
      </w:pPr>
      <w:r>
        <w:t>Leaves:</w:t>
      </w:r>
    </w:p>
    <w:p w:rsidR="00D322EE" w:rsidRDefault="00D322EE" w:rsidP="00D322EE">
      <w:pPr>
        <w:pStyle w:val="ListParagraph"/>
        <w:numPr>
          <w:ilvl w:val="1"/>
          <w:numId w:val="1"/>
        </w:numPr>
      </w:pPr>
      <w:r>
        <w:t>Expansion of sick leave to apply to care for anyone in the same household, not necessarily related</w:t>
      </w:r>
    </w:p>
    <w:p w:rsidR="00D322EE" w:rsidRDefault="00D322EE" w:rsidP="00F0515F">
      <w:pPr>
        <w:pStyle w:val="ListParagraph"/>
        <w:numPr>
          <w:ilvl w:val="1"/>
          <w:numId w:val="1"/>
        </w:numPr>
      </w:pPr>
      <w:r>
        <w:t>2 days of EDL carryover (up from 1)</w:t>
      </w:r>
    </w:p>
    <w:p w:rsidR="00D4426E" w:rsidRDefault="00D4426E" w:rsidP="00F0515F">
      <w:pPr>
        <w:pStyle w:val="ListParagraph"/>
        <w:numPr>
          <w:ilvl w:val="1"/>
          <w:numId w:val="1"/>
        </w:numPr>
      </w:pPr>
      <w:r>
        <w:t>No deduction of sick leave or EDL on days with an emergency closure</w:t>
      </w:r>
      <w:r w:rsidR="00220C6A">
        <w:t xml:space="preserve"> *</w:t>
      </w:r>
    </w:p>
    <w:p w:rsidR="00F0515F" w:rsidRDefault="00F0515F" w:rsidP="00F0515F">
      <w:pPr>
        <w:pStyle w:val="ListParagraph"/>
        <w:numPr>
          <w:ilvl w:val="0"/>
          <w:numId w:val="1"/>
        </w:numPr>
      </w:pPr>
      <w:r>
        <w:t>Over payments:</w:t>
      </w:r>
    </w:p>
    <w:p w:rsidR="000B1006" w:rsidRDefault="00F0515F" w:rsidP="00E67432">
      <w:pPr>
        <w:pStyle w:val="ListParagraph"/>
        <w:numPr>
          <w:ilvl w:val="1"/>
          <w:numId w:val="1"/>
        </w:numPr>
      </w:pPr>
      <w:r>
        <w:t>Formalized process for addressing potential salary over payments and ability to grieve disputed overpayments</w:t>
      </w:r>
    </w:p>
    <w:p w:rsidR="00E67432" w:rsidRDefault="00E67432" w:rsidP="00E67432">
      <w:pPr>
        <w:pStyle w:val="ListParagraph"/>
        <w:numPr>
          <w:ilvl w:val="0"/>
          <w:numId w:val="1"/>
        </w:numPr>
      </w:pPr>
      <w:r>
        <w:t>Access and Union Rights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More open access for KEA officers and staff to visit worksites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Clearer notification requirements if the District plans to make any changes or adopt any program that impacts wages, hours, or working conditions</w:t>
      </w:r>
      <w:r w:rsidR="004F3756">
        <w:t xml:space="preserve"> *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Monthly meetings between building reps and Principals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Ability to release a second full-time KEA member</w:t>
      </w:r>
    </w:p>
    <w:p w:rsidR="00E67432" w:rsidRDefault="00E67432" w:rsidP="00E67432">
      <w:pPr>
        <w:pStyle w:val="ListParagraph"/>
        <w:numPr>
          <w:ilvl w:val="1"/>
          <w:numId w:val="1"/>
        </w:numPr>
      </w:pPr>
      <w:r>
        <w:t>Release time for grievance meetings held during the school day</w:t>
      </w:r>
    </w:p>
    <w:p w:rsidR="003D532A" w:rsidRDefault="003D532A" w:rsidP="003D532A"/>
    <w:p w:rsidR="00CF0EBA" w:rsidRDefault="00CF0EBA" w:rsidP="00CF0EBA"/>
    <w:p w:rsidR="00CF0EBA" w:rsidRDefault="00CF0EBA" w:rsidP="00CF0EBA"/>
    <w:p w:rsidR="00F0515F" w:rsidRDefault="00F0515F" w:rsidP="00F0515F">
      <w:pPr>
        <w:ind w:left="1080"/>
      </w:pPr>
    </w:p>
    <w:p w:rsidR="00D322EE" w:rsidRDefault="004F3756" w:rsidP="004F3756">
      <w:r>
        <w:t>* Denotes language created or modified as a result of a grievance, arbitration, or Unfair Labor Practice</w:t>
      </w:r>
    </w:p>
    <w:p w:rsidR="0038430B" w:rsidRDefault="0038430B" w:rsidP="0038430B"/>
    <w:p w:rsidR="0038430B" w:rsidRDefault="0038430B" w:rsidP="0038430B">
      <w:pPr>
        <w:ind w:left="1080"/>
      </w:pPr>
    </w:p>
    <w:p w:rsidR="0038430B" w:rsidRDefault="0038430B" w:rsidP="0038430B"/>
    <w:p w:rsidR="006562AD" w:rsidRDefault="006562AD" w:rsidP="006562AD">
      <w:pPr>
        <w:jc w:val="center"/>
      </w:pPr>
    </w:p>
    <w:sectPr w:rsidR="00656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20C"/>
    <w:multiLevelType w:val="hybridMultilevel"/>
    <w:tmpl w:val="C7F8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AD"/>
    <w:rsid w:val="00000008"/>
    <w:rsid w:val="000012D9"/>
    <w:rsid w:val="0000177D"/>
    <w:rsid w:val="00001793"/>
    <w:rsid w:val="00001868"/>
    <w:rsid w:val="00010923"/>
    <w:rsid w:val="000131FD"/>
    <w:rsid w:val="00013C6C"/>
    <w:rsid w:val="000141EE"/>
    <w:rsid w:val="00014EAB"/>
    <w:rsid w:val="000152AE"/>
    <w:rsid w:val="000237D5"/>
    <w:rsid w:val="00025891"/>
    <w:rsid w:val="00025DC5"/>
    <w:rsid w:val="000312AA"/>
    <w:rsid w:val="000315C5"/>
    <w:rsid w:val="00033DBC"/>
    <w:rsid w:val="00033FA3"/>
    <w:rsid w:val="000358E4"/>
    <w:rsid w:val="00036C06"/>
    <w:rsid w:val="00037894"/>
    <w:rsid w:val="00041674"/>
    <w:rsid w:val="00042ECD"/>
    <w:rsid w:val="000438F7"/>
    <w:rsid w:val="00047814"/>
    <w:rsid w:val="0006125C"/>
    <w:rsid w:val="000713A2"/>
    <w:rsid w:val="00071486"/>
    <w:rsid w:val="00072B85"/>
    <w:rsid w:val="00075B02"/>
    <w:rsid w:val="000764C2"/>
    <w:rsid w:val="0008461A"/>
    <w:rsid w:val="000859C5"/>
    <w:rsid w:val="00086F82"/>
    <w:rsid w:val="00091386"/>
    <w:rsid w:val="000927B2"/>
    <w:rsid w:val="00095D6E"/>
    <w:rsid w:val="000A0FFE"/>
    <w:rsid w:val="000A1E39"/>
    <w:rsid w:val="000A3BA8"/>
    <w:rsid w:val="000A42D4"/>
    <w:rsid w:val="000A6971"/>
    <w:rsid w:val="000B06F1"/>
    <w:rsid w:val="000B0B11"/>
    <w:rsid w:val="000B1006"/>
    <w:rsid w:val="000B152F"/>
    <w:rsid w:val="000B37D6"/>
    <w:rsid w:val="000B4411"/>
    <w:rsid w:val="000B7AC2"/>
    <w:rsid w:val="000C03C2"/>
    <w:rsid w:val="000C2CDF"/>
    <w:rsid w:val="000C46A8"/>
    <w:rsid w:val="000C4B18"/>
    <w:rsid w:val="000C72B0"/>
    <w:rsid w:val="000D1AB5"/>
    <w:rsid w:val="000D2A71"/>
    <w:rsid w:val="000D2E91"/>
    <w:rsid w:val="000D3576"/>
    <w:rsid w:val="000D43F3"/>
    <w:rsid w:val="000D491D"/>
    <w:rsid w:val="000D4DFD"/>
    <w:rsid w:val="000D6E8E"/>
    <w:rsid w:val="000E2FF6"/>
    <w:rsid w:val="000E3ACC"/>
    <w:rsid w:val="000E3C69"/>
    <w:rsid w:val="000E4265"/>
    <w:rsid w:val="000E55CC"/>
    <w:rsid w:val="000E6687"/>
    <w:rsid w:val="000E6CEC"/>
    <w:rsid w:val="000F3B9C"/>
    <w:rsid w:val="000F3BAE"/>
    <w:rsid w:val="00100210"/>
    <w:rsid w:val="0010319E"/>
    <w:rsid w:val="00113252"/>
    <w:rsid w:val="001134FE"/>
    <w:rsid w:val="00113D98"/>
    <w:rsid w:val="00113F5B"/>
    <w:rsid w:val="001152D3"/>
    <w:rsid w:val="00117F72"/>
    <w:rsid w:val="00120D11"/>
    <w:rsid w:val="00121A29"/>
    <w:rsid w:val="0012574A"/>
    <w:rsid w:val="001305C4"/>
    <w:rsid w:val="001345CF"/>
    <w:rsid w:val="00135B10"/>
    <w:rsid w:val="00140075"/>
    <w:rsid w:val="00140EB6"/>
    <w:rsid w:val="001411FD"/>
    <w:rsid w:val="001425F6"/>
    <w:rsid w:val="0014261E"/>
    <w:rsid w:val="00146898"/>
    <w:rsid w:val="001469A5"/>
    <w:rsid w:val="0015252C"/>
    <w:rsid w:val="0015270D"/>
    <w:rsid w:val="00156396"/>
    <w:rsid w:val="00157DA1"/>
    <w:rsid w:val="00160DFD"/>
    <w:rsid w:val="00163B58"/>
    <w:rsid w:val="00165452"/>
    <w:rsid w:val="0016643A"/>
    <w:rsid w:val="00172540"/>
    <w:rsid w:val="00173F15"/>
    <w:rsid w:val="00174428"/>
    <w:rsid w:val="00182887"/>
    <w:rsid w:val="0018510E"/>
    <w:rsid w:val="0019053D"/>
    <w:rsid w:val="001942B5"/>
    <w:rsid w:val="00196E06"/>
    <w:rsid w:val="001A03AF"/>
    <w:rsid w:val="001A13E8"/>
    <w:rsid w:val="001A43A8"/>
    <w:rsid w:val="001A71CF"/>
    <w:rsid w:val="001A7C8C"/>
    <w:rsid w:val="001B1588"/>
    <w:rsid w:val="001B4F30"/>
    <w:rsid w:val="001B7BDE"/>
    <w:rsid w:val="001B7F06"/>
    <w:rsid w:val="001C4875"/>
    <w:rsid w:val="001C5907"/>
    <w:rsid w:val="001C5A0C"/>
    <w:rsid w:val="001C5A5F"/>
    <w:rsid w:val="001C5EB1"/>
    <w:rsid w:val="001D0EEF"/>
    <w:rsid w:val="001D27AE"/>
    <w:rsid w:val="001D6837"/>
    <w:rsid w:val="001D68A3"/>
    <w:rsid w:val="001E0126"/>
    <w:rsid w:val="001E0744"/>
    <w:rsid w:val="001E1817"/>
    <w:rsid w:val="001E28E7"/>
    <w:rsid w:val="001E56AC"/>
    <w:rsid w:val="001E66DD"/>
    <w:rsid w:val="001E67E0"/>
    <w:rsid w:val="001F09AF"/>
    <w:rsid w:val="001F3705"/>
    <w:rsid w:val="001F5D94"/>
    <w:rsid w:val="001F7384"/>
    <w:rsid w:val="001F764D"/>
    <w:rsid w:val="00201F9C"/>
    <w:rsid w:val="00203CE2"/>
    <w:rsid w:val="00203D42"/>
    <w:rsid w:val="00204032"/>
    <w:rsid w:val="00206A36"/>
    <w:rsid w:val="00206EF2"/>
    <w:rsid w:val="0020781B"/>
    <w:rsid w:val="002079AD"/>
    <w:rsid w:val="00207FA4"/>
    <w:rsid w:val="0021233E"/>
    <w:rsid w:val="0021586E"/>
    <w:rsid w:val="00215B8C"/>
    <w:rsid w:val="002165AC"/>
    <w:rsid w:val="00216DDB"/>
    <w:rsid w:val="00220C6A"/>
    <w:rsid w:val="00224F79"/>
    <w:rsid w:val="00226FDD"/>
    <w:rsid w:val="00234ACE"/>
    <w:rsid w:val="00234D5C"/>
    <w:rsid w:val="00235EF0"/>
    <w:rsid w:val="00237794"/>
    <w:rsid w:val="00240A61"/>
    <w:rsid w:val="0024152F"/>
    <w:rsid w:val="00242ED0"/>
    <w:rsid w:val="00244E28"/>
    <w:rsid w:val="00245F82"/>
    <w:rsid w:val="002521A5"/>
    <w:rsid w:val="00256568"/>
    <w:rsid w:val="00257AC9"/>
    <w:rsid w:val="00257F29"/>
    <w:rsid w:val="00266630"/>
    <w:rsid w:val="00267C72"/>
    <w:rsid w:val="002704F4"/>
    <w:rsid w:val="00270AA0"/>
    <w:rsid w:val="00273AC7"/>
    <w:rsid w:val="00275966"/>
    <w:rsid w:val="002773C7"/>
    <w:rsid w:val="00277ECD"/>
    <w:rsid w:val="0028072B"/>
    <w:rsid w:val="00280932"/>
    <w:rsid w:val="0028335C"/>
    <w:rsid w:val="0028462B"/>
    <w:rsid w:val="002846AE"/>
    <w:rsid w:val="00286427"/>
    <w:rsid w:val="00287EA8"/>
    <w:rsid w:val="00291642"/>
    <w:rsid w:val="002928DD"/>
    <w:rsid w:val="00292BEF"/>
    <w:rsid w:val="002953E9"/>
    <w:rsid w:val="0029571C"/>
    <w:rsid w:val="00295B97"/>
    <w:rsid w:val="002A2914"/>
    <w:rsid w:val="002A2D4C"/>
    <w:rsid w:val="002A332E"/>
    <w:rsid w:val="002A3F08"/>
    <w:rsid w:val="002B2032"/>
    <w:rsid w:val="002B2F44"/>
    <w:rsid w:val="002B4418"/>
    <w:rsid w:val="002B4778"/>
    <w:rsid w:val="002B5657"/>
    <w:rsid w:val="002B7155"/>
    <w:rsid w:val="002C2435"/>
    <w:rsid w:val="002C2BFA"/>
    <w:rsid w:val="002C3F73"/>
    <w:rsid w:val="002C5CC1"/>
    <w:rsid w:val="002C5F52"/>
    <w:rsid w:val="002D27B2"/>
    <w:rsid w:val="002D4840"/>
    <w:rsid w:val="002D4CB1"/>
    <w:rsid w:val="002D6001"/>
    <w:rsid w:val="002E22CA"/>
    <w:rsid w:val="002E4065"/>
    <w:rsid w:val="002E43F1"/>
    <w:rsid w:val="002E631F"/>
    <w:rsid w:val="002E7696"/>
    <w:rsid w:val="002F2C73"/>
    <w:rsid w:val="002F3FA3"/>
    <w:rsid w:val="002F64C9"/>
    <w:rsid w:val="002F64CC"/>
    <w:rsid w:val="00300697"/>
    <w:rsid w:val="003018B9"/>
    <w:rsid w:val="003067EC"/>
    <w:rsid w:val="00306A9F"/>
    <w:rsid w:val="0031632E"/>
    <w:rsid w:val="00317C1F"/>
    <w:rsid w:val="00317CC8"/>
    <w:rsid w:val="003219C3"/>
    <w:rsid w:val="00321C9E"/>
    <w:rsid w:val="00324088"/>
    <w:rsid w:val="00325409"/>
    <w:rsid w:val="003279BE"/>
    <w:rsid w:val="003302F5"/>
    <w:rsid w:val="00336DB7"/>
    <w:rsid w:val="00337239"/>
    <w:rsid w:val="00337B6B"/>
    <w:rsid w:val="0034173E"/>
    <w:rsid w:val="00342FE6"/>
    <w:rsid w:val="003439E8"/>
    <w:rsid w:val="00344381"/>
    <w:rsid w:val="00344F36"/>
    <w:rsid w:val="00345CAC"/>
    <w:rsid w:val="00351283"/>
    <w:rsid w:val="00353B89"/>
    <w:rsid w:val="00355BF2"/>
    <w:rsid w:val="00356749"/>
    <w:rsid w:val="00357FA3"/>
    <w:rsid w:val="00362E2A"/>
    <w:rsid w:val="00365B7F"/>
    <w:rsid w:val="00366F47"/>
    <w:rsid w:val="0037089E"/>
    <w:rsid w:val="0037095A"/>
    <w:rsid w:val="0037326D"/>
    <w:rsid w:val="00373D48"/>
    <w:rsid w:val="00374863"/>
    <w:rsid w:val="00375774"/>
    <w:rsid w:val="0037674A"/>
    <w:rsid w:val="0038430B"/>
    <w:rsid w:val="00384F62"/>
    <w:rsid w:val="00386CA2"/>
    <w:rsid w:val="00387004"/>
    <w:rsid w:val="00390EB4"/>
    <w:rsid w:val="00397404"/>
    <w:rsid w:val="003A090D"/>
    <w:rsid w:val="003A1456"/>
    <w:rsid w:val="003A4AFC"/>
    <w:rsid w:val="003A5C26"/>
    <w:rsid w:val="003A5FA7"/>
    <w:rsid w:val="003B0DFB"/>
    <w:rsid w:val="003B1B95"/>
    <w:rsid w:val="003B221D"/>
    <w:rsid w:val="003B76A0"/>
    <w:rsid w:val="003C205C"/>
    <w:rsid w:val="003C4763"/>
    <w:rsid w:val="003C4EBE"/>
    <w:rsid w:val="003C6A77"/>
    <w:rsid w:val="003C71EB"/>
    <w:rsid w:val="003D1626"/>
    <w:rsid w:val="003D46B6"/>
    <w:rsid w:val="003D532A"/>
    <w:rsid w:val="003E54DD"/>
    <w:rsid w:val="003F36AE"/>
    <w:rsid w:val="003F543A"/>
    <w:rsid w:val="003F605E"/>
    <w:rsid w:val="003F6DF5"/>
    <w:rsid w:val="003F78F4"/>
    <w:rsid w:val="00400BDF"/>
    <w:rsid w:val="004028DD"/>
    <w:rsid w:val="00402ECA"/>
    <w:rsid w:val="0040349D"/>
    <w:rsid w:val="00403A8B"/>
    <w:rsid w:val="004043FB"/>
    <w:rsid w:val="00406613"/>
    <w:rsid w:val="0041063B"/>
    <w:rsid w:val="0041272C"/>
    <w:rsid w:val="00412DA8"/>
    <w:rsid w:val="00413039"/>
    <w:rsid w:val="0041331F"/>
    <w:rsid w:val="0041347D"/>
    <w:rsid w:val="004141A7"/>
    <w:rsid w:val="00414D4B"/>
    <w:rsid w:val="00415544"/>
    <w:rsid w:val="0041573E"/>
    <w:rsid w:val="00416E7E"/>
    <w:rsid w:val="00422A05"/>
    <w:rsid w:val="00434036"/>
    <w:rsid w:val="004353E6"/>
    <w:rsid w:val="00436BBD"/>
    <w:rsid w:val="004527C4"/>
    <w:rsid w:val="004535FE"/>
    <w:rsid w:val="00460EAC"/>
    <w:rsid w:val="004631C8"/>
    <w:rsid w:val="00466F2B"/>
    <w:rsid w:val="00467EDB"/>
    <w:rsid w:val="0047207E"/>
    <w:rsid w:val="0047272F"/>
    <w:rsid w:val="0047467D"/>
    <w:rsid w:val="0047586A"/>
    <w:rsid w:val="0047726C"/>
    <w:rsid w:val="0048108D"/>
    <w:rsid w:val="004812C2"/>
    <w:rsid w:val="00481666"/>
    <w:rsid w:val="0048254E"/>
    <w:rsid w:val="004836BC"/>
    <w:rsid w:val="00485CD9"/>
    <w:rsid w:val="00490DB1"/>
    <w:rsid w:val="00492C36"/>
    <w:rsid w:val="00493C14"/>
    <w:rsid w:val="00496E1D"/>
    <w:rsid w:val="00497F87"/>
    <w:rsid w:val="004A0CDD"/>
    <w:rsid w:val="004A2C5D"/>
    <w:rsid w:val="004A3743"/>
    <w:rsid w:val="004A3FB8"/>
    <w:rsid w:val="004A400A"/>
    <w:rsid w:val="004A5E15"/>
    <w:rsid w:val="004B174A"/>
    <w:rsid w:val="004B1C23"/>
    <w:rsid w:val="004B384E"/>
    <w:rsid w:val="004B518F"/>
    <w:rsid w:val="004B70D6"/>
    <w:rsid w:val="004C17A2"/>
    <w:rsid w:val="004C27D2"/>
    <w:rsid w:val="004C29AD"/>
    <w:rsid w:val="004C638B"/>
    <w:rsid w:val="004C7304"/>
    <w:rsid w:val="004D109B"/>
    <w:rsid w:val="004D1602"/>
    <w:rsid w:val="004D51D0"/>
    <w:rsid w:val="004D55CF"/>
    <w:rsid w:val="004D6D95"/>
    <w:rsid w:val="004E0E08"/>
    <w:rsid w:val="004E1641"/>
    <w:rsid w:val="004E1E34"/>
    <w:rsid w:val="004E5994"/>
    <w:rsid w:val="004E6973"/>
    <w:rsid w:val="004E7D74"/>
    <w:rsid w:val="004F239A"/>
    <w:rsid w:val="004F3756"/>
    <w:rsid w:val="00501EBA"/>
    <w:rsid w:val="0050369B"/>
    <w:rsid w:val="005058FE"/>
    <w:rsid w:val="00506EEE"/>
    <w:rsid w:val="00507B9F"/>
    <w:rsid w:val="005155BC"/>
    <w:rsid w:val="0052459C"/>
    <w:rsid w:val="00526B67"/>
    <w:rsid w:val="00527C49"/>
    <w:rsid w:val="00534FD4"/>
    <w:rsid w:val="00537598"/>
    <w:rsid w:val="005401F9"/>
    <w:rsid w:val="005438D3"/>
    <w:rsid w:val="0054453C"/>
    <w:rsid w:val="005445FB"/>
    <w:rsid w:val="00544C48"/>
    <w:rsid w:val="005457BE"/>
    <w:rsid w:val="00546FB8"/>
    <w:rsid w:val="005503A5"/>
    <w:rsid w:val="0055114B"/>
    <w:rsid w:val="00551613"/>
    <w:rsid w:val="005620FE"/>
    <w:rsid w:val="005625D4"/>
    <w:rsid w:val="00565E85"/>
    <w:rsid w:val="00573343"/>
    <w:rsid w:val="00577AFE"/>
    <w:rsid w:val="005800A1"/>
    <w:rsid w:val="00592BCD"/>
    <w:rsid w:val="00593FBC"/>
    <w:rsid w:val="00594DAE"/>
    <w:rsid w:val="00596FB6"/>
    <w:rsid w:val="005A05FB"/>
    <w:rsid w:val="005A3A82"/>
    <w:rsid w:val="005A3C2A"/>
    <w:rsid w:val="005A450C"/>
    <w:rsid w:val="005A7BF1"/>
    <w:rsid w:val="005B05B5"/>
    <w:rsid w:val="005B2D7A"/>
    <w:rsid w:val="005B3A22"/>
    <w:rsid w:val="005B7233"/>
    <w:rsid w:val="005B7651"/>
    <w:rsid w:val="005C37E2"/>
    <w:rsid w:val="005C394A"/>
    <w:rsid w:val="005C4FA2"/>
    <w:rsid w:val="005C64C4"/>
    <w:rsid w:val="005D08C8"/>
    <w:rsid w:val="005D665D"/>
    <w:rsid w:val="005D69F9"/>
    <w:rsid w:val="005E135E"/>
    <w:rsid w:val="005E4715"/>
    <w:rsid w:val="005F02D5"/>
    <w:rsid w:val="005F0E00"/>
    <w:rsid w:val="005F11B7"/>
    <w:rsid w:val="005F1D9B"/>
    <w:rsid w:val="005F4AEC"/>
    <w:rsid w:val="00601A12"/>
    <w:rsid w:val="006022B1"/>
    <w:rsid w:val="0060386C"/>
    <w:rsid w:val="00604B31"/>
    <w:rsid w:val="00604B51"/>
    <w:rsid w:val="00605F8A"/>
    <w:rsid w:val="0061042F"/>
    <w:rsid w:val="00617F54"/>
    <w:rsid w:val="0062210B"/>
    <w:rsid w:val="006221F1"/>
    <w:rsid w:val="00622920"/>
    <w:rsid w:val="00625120"/>
    <w:rsid w:val="00626458"/>
    <w:rsid w:val="00630426"/>
    <w:rsid w:val="00635169"/>
    <w:rsid w:val="00635FFB"/>
    <w:rsid w:val="006370C7"/>
    <w:rsid w:val="00643E83"/>
    <w:rsid w:val="00646115"/>
    <w:rsid w:val="00647506"/>
    <w:rsid w:val="00650788"/>
    <w:rsid w:val="00651323"/>
    <w:rsid w:val="00652195"/>
    <w:rsid w:val="006562AD"/>
    <w:rsid w:val="00656A08"/>
    <w:rsid w:val="00657AFF"/>
    <w:rsid w:val="006612CF"/>
    <w:rsid w:val="00661FF9"/>
    <w:rsid w:val="00662998"/>
    <w:rsid w:val="0066421F"/>
    <w:rsid w:val="006746EA"/>
    <w:rsid w:val="00675D07"/>
    <w:rsid w:val="006764B4"/>
    <w:rsid w:val="00677C19"/>
    <w:rsid w:val="00677C6B"/>
    <w:rsid w:val="0068000C"/>
    <w:rsid w:val="00682D29"/>
    <w:rsid w:val="0068707C"/>
    <w:rsid w:val="00691123"/>
    <w:rsid w:val="0069372F"/>
    <w:rsid w:val="00697E30"/>
    <w:rsid w:val="006A03E6"/>
    <w:rsid w:val="006A4D9D"/>
    <w:rsid w:val="006A6CE8"/>
    <w:rsid w:val="006B4CA9"/>
    <w:rsid w:val="006C02E6"/>
    <w:rsid w:val="006C0A91"/>
    <w:rsid w:val="006C182D"/>
    <w:rsid w:val="006C4624"/>
    <w:rsid w:val="006C5EAC"/>
    <w:rsid w:val="006C62D4"/>
    <w:rsid w:val="006C7E8C"/>
    <w:rsid w:val="006D3A80"/>
    <w:rsid w:val="006D473D"/>
    <w:rsid w:val="006D4B45"/>
    <w:rsid w:val="006D50F2"/>
    <w:rsid w:val="006E2D11"/>
    <w:rsid w:val="006E45CF"/>
    <w:rsid w:val="006E7DF9"/>
    <w:rsid w:val="006F1366"/>
    <w:rsid w:val="006F1D9F"/>
    <w:rsid w:val="006F2DB4"/>
    <w:rsid w:val="006F7DED"/>
    <w:rsid w:val="00700BD7"/>
    <w:rsid w:val="0070330D"/>
    <w:rsid w:val="00713C8E"/>
    <w:rsid w:val="0071507C"/>
    <w:rsid w:val="007169D7"/>
    <w:rsid w:val="00717BA0"/>
    <w:rsid w:val="00724A2D"/>
    <w:rsid w:val="007255D7"/>
    <w:rsid w:val="00726193"/>
    <w:rsid w:val="007328A8"/>
    <w:rsid w:val="00733D8A"/>
    <w:rsid w:val="00734E2C"/>
    <w:rsid w:val="0073677F"/>
    <w:rsid w:val="007434C7"/>
    <w:rsid w:val="007467A0"/>
    <w:rsid w:val="00746BE1"/>
    <w:rsid w:val="0074731F"/>
    <w:rsid w:val="00751632"/>
    <w:rsid w:val="00755EA3"/>
    <w:rsid w:val="0075604F"/>
    <w:rsid w:val="00763523"/>
    <w:rsid w:val="00764D3D"/>
    <w:rsid w:val="00766EE8"/>
    <w:rsid w:val="0076788E"/>
    <w:rsid w:val="00771170"/>
    <w:rsid w:val="00771D4C"/>
    <w:rsid w:val="00773FE2"/>
    <w:rsid w:val="0078244E"/>
    <w:rsid w:val="007864AD"/>
    <w:rsid w:val="0078675D"/>
    <w:rsid w:val="007873FC"/>
    <w:rsid w:val="00787BFE"/>
    <w:rsid w:val="00787C87"/>
    <w:rsid w:val="00790ECD"/>
    <w:rsid w:val="007918A7"/>
    <w:rsid w:val="00793CC3"/>
    <w:rsid w:val="00794905"/>
    <w:rsid w:val="00795B18"/>
    <w:rsid w:val="00796A07"/>
    <w:rsid w:val="007A2896"/>
    <w:rsid w:val="007A64A4"/>
    <w:rsid w:val="007A7E3C"/>
    <w:rsid w:val="007B106E"/>
    <w:rsid w:val="007B15C4"/>
    <w:rsid w:val="007C5842"/>
    <w:rsid w:val="007C691D"/>
    <w:rsid w:val="007C7232"/>
    <w:rsid w:val="007C7AC7"/>
    <w:rsid w:val="007D12E9"/>
    <w:rsid w:val="007D52CD"/>
    <w:rsid w:val="007D64CF"/>
    <w:rsid w:val="007D7F4E"/>
    <w:rsid w:val="007E04BA"/>
    <w:rsid w:val="007E126D"/>
    <w:rsid w:val="007E2504"/>
    <w:rsid w:val="007E34F2"/>
    <w:rsid w:val="007E3A1C"/>
    <w:rsid w:val="007E619E"/>
    <w:rsid w:val="007F2F98"/>
    <w:rsid w:val="007F3724"/>
    <w:rsid w:val="007F726D"/>
    <w:rsid w:val="007F7DC4"/>
    <w:rsid w:val="00800932"/>
    <w:rsid w:val="008069D3"/>
    <w:rsid w:val="00807B43"/>
    <w:rsid w:val="00810752"/>
    <w:rsid w:val="0081110D"/>
    <w:rsid w:val="0081486B"/>
    <w:rsid w:val="008164CD"/>
    <w:rsid w:val="008201D3"/>
    <w:rsid w:val="00820D52"/>
    <w:rsid w:val="00822AF2"/>
    <w:rsid w:val="00824C37"/>
    <w:rsid w:val="00825421"/>
    <w:rsid w:val="008259C9"/>
    <w:rsid w:val="00826326"/>
    <w:rsid w:val="00826704"/>
    <w:rsid w:val="00827B20"/>
    <w:rsid w:val="008318DD"/>
    <w:rsid w:val="00840419"/>
    <w:rsid w:val="00843E7E"/>
    <w:rsid w:val="00845994"/>
    <w:rsid w:val="00854E9D"/>
    <w:rsid w:val="008579E1"/>
    <w:rsid w:val="00864230"/>
    <w:rsid w:val="00870A23"/>
    <w:rsid w:val="00870AB0"/>
    <w:rsid w:val="00871749"/>
    <w:rsid w:val="00871D1B"/>
    <w:rsid w:val="008730A6"/>
    <w:rsid w:val="00873AF1"/>
    <w:rsid w:val="00875AD3"/>
    <w:rsid w:val="00875D27"/>
    <w:rsid w:val="008803FB"/>
    <w:rsid w:val="00880B8E"/>
    <w:rsid w:val="0088196A"/>
    <w:rsid w:val="0088325E"/>
    <w:rsid w:val="0088595E"/>
    <w:rsid w:val="00886A31"/>
    <w:rsid w:val="00890254"/>
    <w:rsid w:val="008949AE"/>
    <w:rsid w:val="00894A7A"/>
    <w:rsid w:val="00895243"/>
    <w:rsid w:val="00897466"/>
    <w:rsid w:val="008A482D"/>
    <w:rsid w:val="008A6398"/>
    <w:rsid w:val="008A7CC8"/>
    <w:rsid w:val="008B130A"/>
    <w:rsid w:val="008C05DD"/>
    <w:rsid w:val="008C2057"/>
    <w:rsid w:val="008C2588"/>
    <w:rsid w:val="008C3106"/>
    <w:rsid w:val="008C454F"/>
    <w:rsid w:val="008C463A"/>
    <w:rsid w:val="008C53B1"/>
    <w:rsid w:val="008C73E2"/>
    <w:rsid w:val="008C7E7A"/>
    <w:rsid w:val="008D1BE2"/>
    <w:rsid w:val="008D5A30"/>
    <w:rsid w:val="008D5D0D"/>
    <w:rsid w:val="008D71EC"/>
    <w:rsid w:val="008D7D13"/>
    <w:rsid w:val="008E0BD8"/>
    <w:rsid w:val="008E30AB"/>
    <w:rsid w:val="008E45CE"/>
    <w:rsid w:val="008E613E"/>
    <w:rsid w:val="008E61BA"/>
    <w:rsid w:val="008F2E73"/>
    <w:rsid w:val="008F3FF3"/>
    <w:rsid w:val="008F5948"/>
    <w:rsid w:val="00903066"/>
    <w:rsid w:val="00904D21"/>
    <w:rsid w:val="00905A43"/>
    <w:rsid w:val="00906F66"/>
    <w:rsid w:val="009074DF"/>
    <w:rsid w:val="00910D83"/>
    <w:rsid w:val="00913298"/>
    <w:rsid w:val="00922900"/>
    <w:rsid w:val="00924A8E"/>
    <w:rsid w:val="00927980"/>
    <w:rsid w:val="009325EC"/>
    <w:rsid w:val="009328F5"/>
    <w:rsid w:val="00934345"/>
    <w:rsid w:val="0093456F"/>
    <w:rsid w:val="00935042"/>
    <w:rsid w:val="009351CF"/>
    <w:rsid w:val="00940216"/>
    <w:rsid w:val="0094675C"/>
    <w:rsid w:val="00946964"/>
    <w:rsid w:val="00947905"/>
    <w:rsid w:val="009514CC"/>
    <w:rsid w:val="00953635"/>
    <w:rsid w:val="0095414B"/>
    <w:rsid w:val="0095493A"/>
    <w:rsid w:val="00954F5D"/>
    <w:rsid w:val="00963315"/>
    <w:rsid w:val="00965E7E"/>
    <w:rsid w:val="009677CC"/>
    <w:rsid w:val="00970F62"/>
    <w:rsid w:val="009726C4"/>
    <w:rsid w:val="00976F1F"/>
    <w:rsid w:val="00977B66"/>
    <w:rsid w:val="00980357"/>
    <w:rsid w:val="009841AF"/>
    <w:rsid w:val="00984775"/>
    <w:rsid w:val="00991AF2"/>
    <w:rsid w:val="00992F46"/>
    <w:rsid w:val="00996236"/>
    <w:rsid w:val="009975DE"/>
    <w:rsid w:val="009A09DE"/>
    <w:rsid w:val="009A43A3"/>
    <w:rsid w:val="009A4DDF"/>
    <w:rsid w:val="009A5833"/>
    <w:rsid w:val="009A79C4"/>
    <w:rsid w:val="009A7B3C"/>
    <w:rsid w:val="009B0DBA"/>
    <w:rsid w:val="009B25C3"/>
    <w:rsid w:val="009B3A45"/>
    <w:rsid w:val="009B3E85"/>
    <w:rsid w:val="009B53B6"/>
    <w:rsid w:val="009B56D9"/>
    <w:rsid w:val="009B5D05"/>
    <w:rsid w:val="009C0DEA"/>
    <w:rsid w:val="009C7F00"/>
    <w:rsid w:val="009D12CD"/>
    <w:rsid w:val="009D3564"/>
    <w:rsid w:val="009D5FC0"/>
    <w:rsid w:val="009D7454"/>
    <w:rsid w:val="009E10B6"/>
    <w:rsid w:val="009F1F32"/>
    <w:rsid w:val="009F231A"/>
    <w:rsid w:val="009F2E92"/>
    <w:rsid w:val="009F4D90"/>
    <w:rsid w:val="00A002FB"/>
    <w:rsid w:val="00A003D9"/>
    <w:rsid w:val="00A0071B"/>
    <w:rsid w:val="00A01F4E"/>
    <w:rsid w:val="00A0260F"/>
    <w:rsid w:val="00A036F4"/>
    <w:rsid w:val="00A051E8"/>
    <w:rsid w:val="00A15DFB"/>
    <w:rsid w:val="00A16D0A"/>
    <w:rsid w:val="00A215C9"/>
    <w:rsid w:val="00A22786"/>
    <w:rsid w:val="00A248CB"/>
    <w:rsid w:val="00A26617"/>
    <w:rsid w:val="00A27544"/>
    <w:rsid w:val="00A27827"/>
    <w:rsid w:val="00A3018F"/>
    <w:rsid w:val="00A30E87"/>
    <w:rsid w:val="00A33600"/>
    <w:rsid w:val="00A3461E"/>
    <w:rsid w:val="00A413DB"/>
    <w:rsid w:val="00A4423A"/>
    <w:rsid w:val="00A51999"/>
    <w:rsid w:val="00A541A9"/>
    <w:rsid w:val="00A55DCF"/>
    <w:rsid w:val="00A60C4E"/>
    <w:rsid w:val="00A632A7"/>
    <w:rsid w:val="00A64E70"/>
    <w:rsid w:val="00A64EBF"/>
    <w:rsid w:val="00A655C1"/>
    <w:rsid w:val="00A70AC3"/>
    <w:rsid w:val="00A73985"/>
    <w:rsid w:val="00A75482"/>
    <w:rsid w:val="00A76CF9"/>
    <w:rsid w:val="00A84ACA"/>
    <w:rsid w:val="00A87097"/>
    <w:rsid w:val="00A87687"/>
    <w:rsid w:val="00A90715"/>
    <w:rsid w:val="00A93734"/>
    <w:rsid w:val="00A9465D"/>
    <w:rsid w:val="00A97F23"/>
    <w:rsid w:val="00AA1FBF"/>
    <w:rsid w:val="00AA301F"/>
    <w:rsid w:val="00AA7B23"/>
    <w:rsid w:val="00AB0469"/>
    <w:rsid w:val="00AB66C2"/>
    <w:rsid w:val="00AB771E"/>
    <w:rsid w:val="00AC0091"/>
    <w:rsid w:val="00AC01F5"/>
    <w:rsid w:val="00AC096D"/>
    <w:rsid w:val="00AC14E3"/>
    <w:rsid w:val="00AC30EF"/>
    <w:rsid w:val="00AC4F5F"/>
    <w:rsid w:val="00AC6890"/>
    <w:rsid w:val="00AC7DE2"/>
    <w:rsid w:val="00AD77C3"/>
    <w:rsid w:val="00AE0EF1"/>
    <w:rsid w:val="00AE2C63"/>
    <w:rsid w:val="00AE4C96"/>
    <w:rsid w:val="00AE7237"/>
    <w:rsid w:val="00AE79D5"/>
    <w:rsid w:val="00AF13AD"/>
    <w:rsid w:val="00AF1A14"/>
    <w:rsid w:val="00B00578"/>
    <w:rsid w:val="00B008E5"/>
    <w:rsid w:val="00B00D54"/>
    <w:rsid w:val="00B01065"/>
    <w:rsid w:val="00B016F1"/>
    <w:rsid w:val="00B02C35"/>
    <w:rsid w:val="00B0583F"/>
    <w:rsid w:val="00B065C6"/>
    <w:rsid w:val="00B107DA"/>
    <w:rsid w:val="00B23557"/>
    <w:rsid w:val="00B236FC"/>
    <w:rsid w:val="00B23896"/>
    <w:rsid w:val="00B27220"/>
    <w:rsid w:val="00B27BF8"/>
    <w:rsid w:val="00B31E7D"/>
    <w:rsid w:val="00B34B63"/>
    <w:rsid w:val="00B35D28"/>
    <w:rsid w:val="00B3653A"/>
    <w:rsid w:val="00B37D70"/>
    <w:rsid w:val="00B42246"/>
    <w:rsid w:val="00B4247D"/>
    <w:rsid w:val="00B4536E"/>
    <w:rsid w:val="00B47069"/>
    <w:rsid w:val="00B51D8F"/>
    <w:rsid w:val="00B60831"/>
    <w:rsid w:val="00B61B31"/>
    <w:rsid w:val="00B631E9"/>
    <w:rsid w:val="00B64261"/>
    <w:rsid w:val="00B64E2A"/>
    <w:rsid w:val="00B7447D"/>
    <w:rsid w:val="00B74FA9"/>
    <w:rsid w:val="00B7711E"/>
    <w:rsid w:val="00B77510"/>
    <w:rsid w:val="00B77CAF"/>
    <w:rsid w:val="00B805D6"/>
    <w:rsid w:val="00B81574"/>
    <w:rsid w:val="00B827E9"/>
    <w:rsid w:val="00B82FB0"/>
    <w:rsid w:val="00B84D40"/>
    <w:rsid w:val="00B84F5A"/>
    <w:rsid w:val="00B8683D"/>
    <w:rsid w:val="00B86855"/>
    <w:rsid w:val="00B86F30"/>
    <w:rsid w:val="00B87960"/>
    <w:rsid w:val="00B92CFA"/>
    <w:rsid w:val="00B95081"/>
    <w:rsid w:val="00B958E5"/>
    <w:rsid w:val="00B96C1D"/>
    <w:rsid w:val="00BA39BF"/>
    <w:rsid w:val="00BA3E8F"/>
    <w:rsid w:val="00BA52B7"/>
    <w:rsid w:val="00BA7B35"/>
    <w:rsid w:val="00BA7CED"/>
    <w:rsid w:val="00BA7DA8"/>
    <w:rsid w:val="00BB0268"/>
    <w:rsid w:val="00BB076E"/>
    <w:rsid w:val="00BB1847"/>
    <w:rsid w:val="00BB24D6"/>
    <w:rsid w:val="00BB2994"/>
    <w:rsid w:val="00BB681C"/>
    <w:rsid w:val="00BB7E63"/>
    <w:rsid w:val="00BC2177"/>
    <w:rsid w:val="00BC2C43"/>
    <w:rsid w:val="00BC43D7"/>
    <w:rsid w:val="00BC43EF"/>
    <w:rsid w:val="00BD1171"/>
    <w:rsid w:val="00BD2B7C"/>
    <w:rsid w:val="00BD4D1B"/>
    <w:rsid w:val="00BE1693"/>
    <w:rsid w:val="00BE3D7F"/>
    <w:rsid w:val="00BE4AB3"/>
    <w:rsid w:val="00BE5D23"/>
    <w:rsid w:val="00BE7BA7"/>
    <w:rsid w:val="00BF034A"/>
    <w:rsid w:val="00BF0B6A"/>
    <w:rsid w:val="00BF0C75"/>
    <w:rsid w:val="00BF1A81"/>
    <w:rsid w:val="00BF4374"/>
    <w:rsid w:val="00BF5026"/>
    <w:rsid w:val="00BF68FC"/>
    <w:rsid w:val="00BF7FA6"/>
    <w:rsid w:val="00C02173"/>
    <w:rsid w:val="00C0448D"/>
    <w:rsid w:val="00C10535"/>
    <w:rsid w:val="00C11770"/>
    <w:rsid w:val="00C13175"/>
    <w:rsid w:val="00C13CA4"/>
    <w:rsid w:val="00C1421A"/>
    <w:rsid w:val="00C14B2F"/>
    <w:rsid w:val="00C16398"/>
    <w:rsid w:val="00C17167"/>
    <w:rsid w:val="00C30346"/>
    <w:rsid w:val="00C31635"/>
    <w:rsid w:val="00C31B06"/>
    <w:rsid w:val="00C34076"/>
    <w:rsid w:val="00C375F5"/>
    <w:rsid w:val="00C4129A"/>
    <w:rsid w:val="00C42D0A"/>
    <w:rsid w:val="00C4338A"/>
    <w:rsid w:val="00C44746"/>
    <w:rsid w:val="00C459B5"/>
    <w:rsid w:val="00C4630F"/>
    <w:rsid w:val="00C51573"/>
    <w:rsid w:val="00C52195"/>
    <w:rsid w:val="00C56358"/>
    <w:rsid w:val="00C573AA"/>
    <w:rsid w:val="00C6070A"/>
    <w:rsid w:val="00C64F22"/>
    <w:rsid w:val="00C720D1"/>
    <w:rsid w:val="00C72419"/>
    <w:rsid w:val="00C72B06"/>
    <w:rsid w:val="00C74FC1"/>
    <w:rsid w:val="00C82F53"/>
    <w:rsid w:val="00C85279"/>
    <w:rsid w:val="00C870C9"/>
    <w:rsid w:val="00C900AD"/>
    <w:rsid w:val="00C91148"/>
    <w:rsid w:val="00C9236D"/>
    <w:rsid w:val="00C92377"/>
    <w:rsid w:val="00C9418F"/>
    <w:rsid w:val="00C94C61"/>
    <w:rsid w:val="00C95E3C"/>
    <w:rsid w:val="00CA0CB5"/>
    <w:rsid w:val="00CA0F93"/>
    <w:rsid w:val="00CA24C8"/>
    <w:rsid w:val="00CA2BC0"/>
    <w:rsid w:val="00CA3312"/>
    <w:rsid w:val="00CA3853"/>
    <w:rsid w:val="00CA3A7B"/>
    <w:rsid w:val="00CA4D8A"/>
    <w:rsid w:val="00CA5419"/>
    <w:rsid w:val="00CA54A2"/>
    <w:rsid w:val="00CB107A"/>
    <w:rsid w:val="00CB1F0B"/>
    <w:rsid w:val="00CB59EE"/>
    <w:rsid w:val="00CB6179"/>
    <w:rsid w:val="00CC3368"/>
    <w:rsid w:val="00CC3F02"/>
    <w:rsid w:val="00CC681F"/>
    <w:rsid w:val="00CC7259"/>
    <w:rsid w:val="00CD00F1"/>
    <w:rsid w:val="00CD0B15"/>
    <w:rsid w:val="00CD16CE"/>
    <w:rsid w:val="00CD24A5"/>
    <w:rsid w:val="00CD40A7"/>
    <w:rsid w:val="00CD4EF7"/>
    <w:rsid w:val="00CD5C7F"/>
    <w:rsid w:val="00CD79D4"/>
    <w:rsid w:val="00CE167F"/>
    <w:rsid w:val="00CE23BB"/>
    <w:rsid w:val="00CE3265"/>
    <w:rsid w:val="00CE5E64"/>
    <w:rsid w:val="00CF09BA"/>
    <w:rsid w:val="00CF0AC9"/>
    <w:rsid w:val="00CF0EBA"/>
    <w:rsid w:val="00CF1229"/>
    <w:rsid w:val="00CF18D6"/>
    <w:rsid w:val="00CF1F75"/>
    <w:rsid w:val="00CF6FC3"/>
    <w:rsid w:val="00CF7620"/>
    <w:rsid w:val="00D00E77"/>
    <w:rsid w:val="00D02680"/>
    <w:rsid w:val="00D04F74"/>
    <w:rsid w:val="00D05CCD"/>
    <w:rsid w:val="00D11B19"/>
    <w:rsid w:val="00D13C1B"/>
    <w:rsid w:val="00D14E69"/>
    <w:rsid w:val="00D17667"/>
    <w:rsid w:val="00D20E96"/>
    <w:rsid w:val="00D249EF"/>
    <w:rsid w:val="00D25A97"/>
    <w:rsid w:val="00D311CE"/>
    <w:rsid w:val="00D31ED1"/>
    <w:rsid w:val="00D322EE"/>
    <w:rsid w:val="00D32456"/>
    <w:rsid w:val="00D3399E"/>
    <w:rsid w:val="00D33E3A"/>
    <w:rsid w:val="00D34297"/>
    <w:rsid w:val="00D3724D"/>
    <w:rsid w:val="00D40C4A"/>
    <w:rsid w:val="00D428B3"/>
    <w:rsid w:val="00D4426E"/>
    <w:rsid w:val="00D45327"/>
    <w:rsid w:val="00D45FF5"/>
    <w:rsid w:val="00D5357B"/>
    <w:rsid w:val="00D56943"/>
    <w:rsid w:val="00D61D87"/>
    <w:rsid w:val="00D65B93"/>
    <w:rsid w:val="00D66DD1"/>
    <w:rsid w:val="00D708C8"/>
    <w:rsid w:val="00D728CF"/>
    <w:rsid w:val="00D747C2"/>
    <w:rsid w:val="00D750D3"/>
    <w:rsid w:val="00D81164"/>
    <w:rsid w:val="00D8491D"/>
    <w:rsid w:val="00D854EE"/>
    <w:rsid w:val="00D85F94"/>
    <w:rsid w:val="00D875F3"/>
    <w:rsid w:val="00D91E5E"/>
    <w:rsid w:val="00D93AC8"/>
    <w:rsid w:val="00D95BDF"/>
    <w:rsid w:val="00D96266"/>
    <w:rsid w:val="00D97BC8"/>
    <w:rsid w:val="00DA1575"/>
    <w:rsid w:val="00DA1B52"/>
    <w:rsid w:val="00DA4C50"/>
    <w:rsid w:val="00DB0A70"/>
    <w:rsid w:val="00DB5991"/>
    <w:rsid w:val="00DC10F3"/>
    <w:rsid w:val="00DC1FF9"/>
    <w:rsid w:val="00DC23BA"/>
    <w:rsid w:val="00DC333A"/>
    <w:rsid w:val="00DC38EA"/>
    <w:rsid w:val="00DC5002"/>
    <w:rsid w:val="00DC5452"/>
    <w:rsid w:val="00DC56D7"/>
    <w:rsid w:val="00DC5707"/>
    <w:rsid w:val="00DC6CCD"/>
    <w:rsid w:val="00DC74A2"/>
    <w:rsid w:val="00DD0E8B"/>
    <w:rsid w:val="00DD5DE4"/>
    <w:rsid w:val="00DD718C"/>
    <w:rsid w:val="00DE1767"/>
    <w:rsid w:val="00DE474E"/>
    <w:rsid w:val="00DE529F"/>
    <w:rsid w:val="00DE79B6"/>
    <w:rsid w:val="00DE7BF5"/>
    <w:rsid w:val="00DF046D"/>
    <w:rsid w:val="00DF05B1"/>
    <w:rsid w:val="00DF18FC"/>
    <w:rsid w:val="00DF652E"/>
    <w:rsid w:val="00DF6CD5"/>
    <w:rsid w:val="00E026C2"/>
    <w:rsid w:val="00E059B0"/>
    <w:rsid w:val="00E05DB4"/>
    <w:rsid w:val="00E06876"/>
    <w:rsid w:val="00E0746E"/>
    <w:rsid w:val="00E07AFD"/>
    <w:rsid w:val="00E10AB0"/>
    <w:rsid w:val="00E10C4C"/>
    <w:rsid w:val="00E1283F"/>
    <w:rsid w:val="00E12FBA"/>
    <w:rsid w:val="00E1421D"/>
    <w:rsid w:val="00E14F7F"/>
    <w:rsid w:val="00E21DAF"/>
    <w:rsid w:val="00E3034B"/>
    <w:rsid w:val="00E34ACA"/>
    <w:rsid w:val="00E36C51"/>
    <w:rsid w:val="00E405BA"/>
    <w:rsid w:val="00E40FA6"/>
    <w:rsid w:val="00E43921"/>
    <w:rsid w:val="00E4585E"/>
    <w:rsid w:val="00E466F1"/>
    <w:rsid w:val="00E51B28"/>
    <w:rsid w:val="00E51E1B"/>
    <w:rsid w:val="00E53DB7"/>
    <w:rsid w:val="00E54451"/>
    <w:rsid w:val="00E54B42"/>
    <w:rsid w:val="00E54DA6"/>
    <w:rsid w:val="00E60C3D"/>
    <w:rsid w:val="00E64377"/>
    <w:rsid w:val="00E644DF"/>
    <w:rsid w:val="00E6595D"/>
    <w:rsid w:val="00E670C3"/>
    <w:rsid w:val="00E67377"/>
    <w:rsid w:val="00E67432"/>
    <w:rsid w:val="00E7553F"/>
    <w:rsid w:val="00E80721"/>
    <w:rsid w:val="00E81246"/>
    <w:rsid w:val="00E9754E"/>
    <w:rsid w:val="00E975B0"/>
    <w:rsid w:val="00E976E9"/>
    <w:rsid w:val="00E9776D"/>
    <w:rsid w:val="00EA242F"/>
    <w:rsid w:val="00EA2C3F"/>
    <w:rsid w:val="00EA3B19"/>
    <w:rsid w:val="00EA4B33"/>
    <w:rsid w:val="00EA67C8"/>
    <w:rsid w:val="00EA79ED"/>
    <w:rsid w:val="00EB19B6"/>
    <w:rsid w:val="00EB34CF"/>
    <w:rsid w:val="00EC34DA"/>
    <w:rsid w:val="00ED6BEB"/>
    <w:rsid w:val="00EE0F29"/>
    <w:rsid w:val="00EE48F9"/>
    <w:rsid w:val="00EE6D9A"/>
    <w:rsid w:val="00EE749A"/>
    <w:rsid w:val="00EF2B84"/>
    <w:rsid w:val="00EF4B0A"/>
    <w:rsid w:val="00EF4B3C"/>
    <w:rsid w:val="00EF67A9"/>
    <w:rsid w:val="00EF6952"/>
    <w:rsid w:val="00EF731F"/>
    <w:rsid w:val="00F00BF6"/>
    <w:rsid w:val="00F03C47"/>
    <w:rsid w:val="00F049C3"/>
    <w:rsid w:val="00F04E98"/>
    <w:rsid w:val="00F04F40"/>
    <w:rsid w:val="00F0515F"/>
    <w:rsid w:val="00F05CBC"/>
    <w:rsid w:val="00F07595"/>
    <w:rsid w:val="00F11A3A"/>
    <w:rsid w:val="00F162DF"/>
    <w:rsid w:val="00F16D5D"/>
    <w:rsid w:val="00F16DB3"/>
    <w:rsid w:val="00F2070B"/>
    <w:rsid w:val="00F21B19"/>
    <w:rsid w:val="00F22135"/>
    <w:rsid w:val="00F23041"/>
    <w:rsid w:val="00F26311"/>
    <w:rsid w:val="00F2723D"/>
    <w:rsid w:val="00F307C6"/>
    <w:rsid w:val="00F3258E"/>
    <w:rsid w:val="00F337F7"/>
    <w:rsid w:val="00F3490E"/>
    <w:rsid w:val="00F351CE"/>
    <w:rsid w:val="00F3594D"/>
    <w:rsid w:val="00F3779D"/>
    <w:rsid w:val="00F413D6"/>
    <w:rsid w:val="00F42F8A"/>
    <w:rsid w:val="00F43BF2"/>
    <w:rsid w:val="00F43E58"/>
    <w:rsid w:val="00F4523E"/>
    <w:rsid w:val="00F45AFA"/>
    <w:rsid w:val="00F46F92"/>
    <w:rsid w:val="00F50E4F"/>
    <w:rsid w:val="00F54A73"/>
    <w:rsid w:val="00F56978"/>
    <w:rsid w:val="00F633E4"/>
    <w:rsid w:val="00F71435"/>
    <w:rsid w:val="00F731DE"/>
    <w:rsid w:val="00F7566B"/>
    <w:rsid w:val="00F77A20"/>
    <w:rsid w:val="00F8466F"/>
    <w:rsid w:val="00F913D8"/>
    <w:rsid w:val="00F95273"/>
    <w:rsid w:val="00F977D2"/>
    <w:rsid w:val="00FA070B"/>
    <w:rsid w:val="00FA33AB"/>
    <w:rsid w:val="00FA46B0"/>
    <w:rsid w:val="00FA4F2D"/>
    <w:rsid w:val="00FA6008"/>
    <w:rsid w:val="00FA7301"/>
    <w:rsid w:val="00FA74CF"/>
    <w:rsid w:val="00FB228F"/>
    <w:rsid w:val="00FB3015"/>
    <w:rsid w:val="00FB4212"/>
    <w:rsid w:val="00FB5456"/>
    <w:rsid w:val="00FB5A9D"/>
    <w:rsid w:val="00FB6821"/>
    <w:rsid w:val="00FC1717"/>
    <w:rsid w:val="00FC2514"/>
    <w:rsid w:val="00FC4F4B"/>
    <w:rsid w:val="00FC5B4E"/>
    <w:rsid w:val="00FC6A89"/>
    <w:rsid w:val="00FC7469"/>
    <w:rsid w:val="00FC7771"/>
    <w:rsid w:val="00FD0D6C"/>
    <w:rsid w:val="00FD44A0"/>
    <w:rsid w:val="00FD4DBE"/>
    <w:rsid w:val="00FF1287"/>
    <w:rsid w:val="00FF2D25"/>
    <w:rsid w:val="00FF4198"/>
    <w:rsid w:val="00FF45E9"/>
    <w:rsid w:val="00FF5624"/>
    <w:rsid w:val="00FF756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C694-61EF-4006-B54F-804AAE3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 [WA]</dc:creator>
  <cp:keywords/>
  <dc:description/>
  <cp:lastModifiedBy>Becky Babcock [WA]</cp:lastModifiedBy>
  <cp:revision>2</cp:revision>
  <dcterms:created xsi:type="dcterms:W3CDTF">2016-08-30T21:32:00Z</dcterms:created>
  <dcterms:modified xsi:type="dcterms:W3CDTF">2016-08-30T21:32:00Z</dcterms:modified>
</cp:coreProperties>
</file>